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84AFF" w14:textId="77777777" w:rsidR="00B34209" w:rsidRDefault="00467850">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4BF84B00" w14:textId="77777777" w:rsidR="00B34209" w:rsidRDefault="00467850">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4BF84B01" w14:textId="77777777" w:rsidR="00B34209" w:rsidRDefault="0046785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B34209" w14:paraId="4BF84B04" w14:textId="77777777">
        <w:tc>
          <w:tcPr>
            <w:tcW w:w="2462" w:type="dxa"/>
          </w:tcPr>
          <w:p w14:paraId="4BF84B02" w14:textId="77777777" w:rsidR="00B34209" w:rsidRDefault="0046785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4BF84B03" w14:textId="77777777" w:rsidR="00B34209" w:rsidRDefault="0046785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B34209" w14:paraId="4BF84B27" w14:textId="77777777">
        <w:tc>
          <w:tcPr>
            <w:tcW w:w="2462" w:type="dxa"/>
          </w:tcPr>
          <w:p w14:paraId="4BF84B05" w14:textId="77777777" w:rsidR="00B34209" w:rsidRDefault="0046785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4BF84B06" w14:textId="77777777" w:rsidR="00B34209" w:rsidRDefault="00B34209"/>
          <w:p w14:paraId="4BF84B07" w14:textId="77777777" w:rsidR="00B34209" w:rsidRDefault="00B34209"/>
          <w:p w14:paraId="4BF84B08" w14:textId="77777777" w:rsidR="00B34209" w:rsidRDefault="00B34209"/>
          <w:p w14:paraId="4BF84B09" w14:textId="77777777" w:rsidR="00B34209" w:rsidRDefault="00B34209"/>
          <w:p w14:paraId="4BF84B0A" w14:textId="77777777" w:rsidR="00B34209" w:rsidRDefault="00B34209"/>
          <w:p w14:paraId="4BF84B0B" w14:textId="77777777" w:rsidR="00B34209" w:rsidRDefault="00B34209"/>
          <w:p w14:paraId="4BF84B0C" w14:textId="77777777" w:rsidR="00B34209" w:rsidRDefault="00B34209"/>
          <w:p w14:paraId="4BF84B0D" w14:textId="77777777" w:rsidR="00B34209" w:rsidRDefault="00B34209"/>
          <w:p w14:paraId="4BF84B0E" w14:textId="77777777" w:rsidR="00B34209" w:rsidRDefault="00B34209"/>
          <w:p w14:paraId="4BF84B0F" w14:textId="77777777" w:rsidR="00B34209" w:rsidRDefault="00B34209"/>
          <w:p w14:paraId="4BF84B10" w14:textId="77777777" w:rsidR="00B34209" w:rsidRDefault="00B34209"/>
          <w:p w14:paraId="4BF84B11" w14:textId="77777777" w:rsidR="00B34209" w:rsidRDefault="00B34209"/>
          <w:p w14:paraId="4BF84B12" w14:textId="77777777" w:rsidR="00B34209" w:rsidRDefault="00B34209"/>
          <w:p w14:paraId="4BF84B13" w14:textId="77777777" w:rsidR="00B34209" w:rsidRDefault="00B34209"/>
          <w:p w14:paraId="4BF84B14" w14:textId="77777777" w:rsidR="00B34209" w:rsidRDefault="00B34209"/>
          <w:p w14:paraId="4BF84B15" w14:textId="77777777" w:rsidR="00B34209" w:rsidRDefault="00B34209">
            <w:bookmarkStart w:id="0" w:name="_heading=h.gjdgxs" w:colFirst="0" w:colLast="0"/>
            <w:bookmarkEnd w:id="0"/>
          </w:p>
          <w:p w14:paraId="4BF84B16" w14:textId="77777777" w:rsidR="00B34209" w:rsidRDefault="00B34209"/>
          <w:p w14:paraId="4BF84B17" w14:textId="77777777" w:rsidR="00B34209" w:rsidRDefault="00B34209"/>
          <w:p w14:paraId="4BF84B18" w14:textId="77777777" w:rsidR="00B34209" w:rsidRDefault="00B34209"/>
          <w:p w14:paraId="4BF84B19" w14:textId="77777777" w:rsidR="00B34209" w:rsidRDefault="00B34209"/>
          <w:p w14:paraId="4BF84B1A" w14:textId="77777777" w:rsidR="00B34209" w:rsidRDefault="00B34209"/>
        </w:tc>
        <w:tc>
          <w:tcPr>
            <w:tcW w:w="5098" w:type="dxa"/>
          </w:tcPr>
          <w:p w14:paraId="4BF84B1B" w14:textId="77777777" w:rsidR="00B34209" w:rsidRDefault="0046785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4BF84B1C" w14:textId="77777777" w:rsidR="00B34209" w:rsidRDefault="00467850">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4BF84B1D" w14:textId="77777777" w:rsidR="00B34209" w:rsidRDefault="0046785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4BF84B1E" w14:textId="77777777" w:rsidR="00B34209" w:rsidRDefault="0046785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14:paraId="4BF84B1F" w14:textId="77777777" w:rsidR="00B34209" w:rsidRDefault="0046785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4BF84B20" w14:textId="77777777" w:rsidR="00B34209" w:rsidRDefault="0046785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4BF84B21" w14:textId="77777777" w:rsidR="00B34209" w:rsidRDefault="0046785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4BF84B22" w14:textId="77777777" w:rsidR="00B34209" w:rsidRDefault="00467850">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4BF84B23" w14:textId="77777777" w:rsidR="00B34209" w:rsidRDefault="00467850">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4BF84B24" w14:textId="77777777" w:rsidR="00B34209" w:rsidRDefault="00467850">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4BF84B25" w14:textId="77777777" w:rsidR="00B34209" w:rsidRDefault="00467850">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4BF84B26" w14:textId="77777777" w:rsidR="00B34209" w:rsidRDefault="0046785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Order Contract;</w:t>
            </w:r>
          </w:p>
        </w:tc>
      </w:tr>
      <w:tr w:rsidR="00B34209" w14:paraId="4BF84B2A" w14:textId="77777777">
        <w:tc>
          <w:tcPr>
            <w:tcW w:w="2462" w:type="dxa"/>
          </w:tcPr>
          <w:p w14:paraId="4BF84B28" w14:textId="77777777" w:rsidR="00B34209" w:rsidRDefault="0046785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4BF84B29" w14:textId="77777777" w:rsidR="00B34209" w:rsidRDefault="0046785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B34209" w14:paraId="4BF84B2D" w14:textId="77777777">
        <w:tc>
          <w:tcPr>
            <w:tcW w:w="2462" w:type="dxa"/>
          </w:tcPr>
          <w:p w14:paraId="4BF84B2B" w14:textId="77777777" w:rsidR="00B34209" w:rsidRDefault="0046785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4BF84B2C" w14:textId="77777777" w:rsidR="00B34209" w:rsidRDefault="0046785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sidRPr="00DB0262">
              <w:rPr>
                <w:rFonts w:ascii="Arial" w:eastAsia="Arial" w:hAnsi="Arial"/>
                <w:color w:val="000000"/>
                <w:sz w:val="24"/>
                <w:szCs w:val="24"/>
              </w:rPr>
              <w:t>[the DPS Guarantor/ [and Order Guarantor] or any Key Subcontractor]</w:t>
            </w:r>
          </w:p>
        </w:tc>
      </w:tr>
      <w:tr w:rsidR="00B34209" w14:paraId="4BF84B30" w14:textId="77777777">
        <w:tc>
          <w:tcPr>
            <w:tcW w:w="2462" w:type="dxa"/>
          </w:tcPr>
          <w:p w14:paraId="4BF84B2E" w14:textId="77777777" w:rsidR="00B34209" w:rsidRDefault="0046785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4BF84B2F" w14:textId="77777777" w:rsidR="00B34209" w:rsidRDefault="0046785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4BF84B31" w14:textId="77777777" w:rsidR="00B34209" w:rsidRDefault="0046785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4BF84B32" w14:textId="77777777" w:rsidR="00B34209" w:rsidRDefault="004678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4BF84B33" w14:textId="77777777" w:rsidR="00B34209" w:rsidRDefault="004678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termination or expiry of this Contract:</w:t>
      </w:r>
    </w:p>
    <w:p w14:paraId="4BF84B34" w14:textId="77777777" w:rsidR="00B34209" w:rsidRDefault="004678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14:paraId="4BF84B35" w14:textId="77777777" w:rsidR="00B34209" w:rsidRDefault="004678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4BF84B36" w14:textId="77777777" w:rsidR="00B34209" w:rsidRDefault="00B34209">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4BF84B37" w14:textId="77777777" w:rsidR="00B34209" w:rsidRDefault="0046785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4BF84B38" w14:textId="77777777" w:rsidR="00B34209" w:rsidRDefault="004678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4BF84B39" w14:textId="77777777" w:rsidR="00B34209" w:rsidRDefault="004678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rating issued by any Rating Agency for a Monitored Company.</w:t>
      </w:r>
    </w:p>
    <w:p w14:paraId="4BF84B3A" w14:textId="77777777" w:rsidR="00B34209" w:rsidRDefault="004678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4BF84B3B" w14:textId="77777777" w:rsidR="00B34209" w:rsidRDefault="00467850">
      <w:pPr>
        <w:ind w:firstLine="1134"/>
        <w:jc w:val="left"/>
        <w:rPr>
          <w:rFonts w:ascii="Arial" w:eastAsia="Arial" w:hAnsi="Arial"/>
          <w:sz w:val="24"/>
          <w:szCs w:val="24"/>
        </w:rPr>
      </w:pPr>
      <w:r>
        <w:rPr>
          <w:rFonts w:ascii="Arial" w:eastAsia="Arial" w:hAnsi="Arial"/>
          <w:noProof/>
          <w:sz w:val="24"/>
          <w:szCs w:val="24"/>
        </w:rPr>
        <w:drawing>
          <wp:inline distT="0" distB="0" distL="0" distR="0" wp14:anchorId="4BF84B7D" wp14:editId="4BF84B7E">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4BF84B7F" wp14:editId="4BF84B80">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609600" cy="315595"/>
                    </a:xfrm>
                    <a:prstGeom prst="rect">
                      <a:avLst/>
                    </a:prstGeom>
                    <a:ln/>
                  </pic:spPr>
                </pic:pic>
              </a:graphicData>
            </a:graphic>
          </wp:inline>
        </w:drawing>
      </w:r>
    </w:p>
    <w:p w14:paraId="4BF84B3C" w14:textId="77777777" w:rsidR="00B34209" w:rsidRDefault="00467850">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B34209" w14:paraId="4BF84B3F" w14:textId="77777777">
        <w:tc>
          <w:tcPr>
            <w:tcW w:w="1524" w:type="dxa"/>
          </w:tcPr>
          <w:p w14:paraId="4BF84B3D" w14:textId="77777777" w:rsidR="00B34209" w:rsidRDefault="0046785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4BF84B3E" w14:textId="77777777" w:rsidR="00B34209" w:rsidRDefault="00467850">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B34209" w14:paraId="4BF84B42" w14:textId="77777777">
        <w:tc>
          <w:tcPr>
            <w:tcW w:w="1524" w:type="dxa"/>
          </w:tcPr>
          <w:p w14:paraId="4BF84B40" w14:textId="77777777" w:rsidR="00B34209" w:rsidRDefault="0046785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4BF84B41" w14:textId="77777777" w:rsidR="00B34209" w:rsidRDefault="0046785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B34209" w14:paraId="4BF84B45" w14:textId="77777777">
        <w:tc>
          <w:tcPr>
            <w:tcW w:w="1524" w:type="dxa"/>
          </w:tcPr>
          <w:p w14:paraId="4BF84B43" w14:textId="77777777" w:rsidR="00B34209" w:rsidRDefault="0046785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4BF84B44" w14:textId="77777777" w:rsidR="00B34209" w:rsidRDefault="0046785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B34209" w14:paraId="4BF84B48" w14:textId="77777777">
        <w:tc>
          <w:tcPr>
            <w:tcW w:w="1524" w:type="dxa"/>
          </w:tcPr>
          <w:p w14:paraId="4BF84B46" w14:textId="77777777" w:rsidR="00B34209" w:rsidRDefault="0046785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4BF84B47" w14:textId="77777777" w:rsidR="00B34209" w:rsidRDefault="0046785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4BF84B49" w14:textId="77777777" w:rsidR="00B34209" w:rsidRDefault="0046785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4BF84B4A" w14:textId="77777777" w:rsidR="00B34209" w:rsidRDefault="004678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4BF84B4B" w14:textId="77777777" w:rsidR="00B34209" w:rsidRDefault="004678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4BF84B4C" w14:textId="77777777" w:rsidR="00B34209" w:rsidRDefault="004678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4BF84B4D" w14:textId="77777777" w:rsidR="00B34209" w:rsidRDefault="0046785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4BF84B4E" w14:textId="77777777" w:rsidR="00B34209" w:rsidRDefault="004678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14:paraId="4BF84B4F" w14:textId="77777777" w:rsidR="00B34209" w:rsidRDefault="00467850">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bookmarkStart w:id="5" w:name="_heading=h.tyjcwt" w:colFirst="0" w:colLast="0"/>
      <w:bookmarkEnd w:id="5"/>
      <w:r w:rsidRPr="00DB0262">
        <w:rPr>
          <w:rFonts w:ascii="Arial" w:eastAsia="Arial" w:hAnsi="Arial"/>
          <w:b/>
          <w:color w:val="000000"/>
          <w:sz w:val="24"/>
          <w:szCs w:val="24"/>
        </w:rPr>
        <w:t>[Guidance</w:t>
      </w:r>
      <w:r w:rsidRPr="00DB0262">
        <w:rPr>
          <w:rFonts w:ascii="Arial" w:eastAsia="Arial" w:hAnsi="Arial"/>
          <w:color w:val="000000"/>
          <w:sz w:val="24"/>
          <w:szCs w:val="24"/>
        </w:rPr>
        <w:t>:</w:t>
      </w:r>
      <w:r>
        <w:rPr>
          <w:rFonts w:ascii="Arial" w:eastAsia="Arial" w:hAnsi="Arial"/>
          <w:color w:val="000000"/>
          <w:sz w:val="24"/>
          <w:szCs w:val="24"/>
        </w:rPr>
        <w:t xml:space="preserve"> delete this clause if there are no Key Subcontractors or the Key Subcontractors are not</w:t>
      </w:r>
      <w:bookmarkStart w:id="6" w:name="bookmark=id.3dy6vkm" w:colFirst="0" w:colLast="0"/>
      <w:bookmarkEnd w:id="6"/>
      <w:r>
        <w:rPr>
          <w:rFonts w:ascii="Arial" w:eastAsia="Arial" w:hAnsi="Arial"/>
          <w:color w:val="000000"/>
          <w:sz w:val="24"/>
          <w:szCs w:val="24"/>
        </w:rPr>
        <w:t xml:space="preserve"> Monitored Company]</w:t>
      </w:r>
    </w:p>
    <w:p w14:paraId="4BF84B50" w14:textId="77777777" w:rsidR="00B34209" w:rsidRDefault="004678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[In the event that a Financial Distress Event arises due to a Key Subcontractor notifying CCS that the Supplier has not satisfied any sums properly due under </w:t>
      </w:r>
      <w:r>
        <w:rPr>
          <w:rFonts w:ascii="Arial" w:eastAsia="Arial" w:hAnsi="Arial"/>
          <w:color w:val="000000"/>
          <w:sz w:val="24"/>
          <w:szCs w:val="24"/>
        </w:rPr>
        <w:lastRenderedPageBreak/>
        <w:t>a specified invoice and not subject to a genuine dispute then, CCS shall not exercise any of its rights or remedies under Paragraph 4.3 without first giving the Supplier ten (10) Working Days to:</w:t>
      </w:r>
    </w:p>
    <w:p w14:paraId="4BF84B51" w14:textId="77777777" w:rsidR="00B34209" w:rsidRDefault="004678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4BF84B52" w14:textId="77777777" w:rsidR="00B34209" w:rsidRDefault="004678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4BF84B53" w14:textId="77777777" w:rsidR="00B34209" w:rsidRDefault="0046785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Supplier shall and shall procure that the other Monitored Companies shall:</w:t>
      </w:r>
    </w:p>
    <w:p w14:paraId="4BF84B54" w14:textId="77777777" w:rsidR="00B34209" w:rsidRDefault="004678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14:paraId="4BF84B55" w14:textId="77777777" w:rsidR="00B34209" w:rsidRDefault="004678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Order Contract: </w:t>
      </w:r>
    </w:p>
    <w:p w14:paraId="4BF84B56" w14:textId="77777777" w:rsidR="00B34209" w:rsidRDefault="00467850">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4BF84B57" w14:textId="77777777" w:rsidR="00B34209" w:rsidRDefault="00467850">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provide such financial information relating to the Monitored Company as CCS may reasonably require.</w:t>
      </w:r>
    </w:p>
    <w:p w14:paraId="4BF84B58" w14:textId="77777777" w:rsidR="00B34209" w:rsidRDefault="004678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4BF84B59" w14:textId="77777777" w:rsidR="00B34209" w:rsidRDefault="004678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4BF84B5A" w14:textId="77777777" w:rsidR="00B34209" w:rsidRDefault="0046785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t>Following Approval of the Financial Distress Service Continuity Plan by CCS, the Supplier shall:</w:t>
      </w:r>
    </w:p>
    <w:p w14:paraId="4BF84B5B" w14:textId="77777777" w:rsidR="00B34209" w:rsidRDefault="004678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on a regular basis (which shall not be less than Monthly), review the Financial Distress Service Continuity Plan and assess whether it remains adequate and up to date to ensure </w:t>
      </w:r>
      <w:r>
        <w:rPr>
          <w:rFonts w:ascii="Arial" w:eastAsia="Arial" w:hAnsi="Arial"/>
          <w:color w:val="000000"/>
          <w:sz w:val="24"/>
          <w:szCs w:val="24"/>
        </w:rPr>
        <w:lastRenderedPageBreak/>
        <w:t>the continued performance of each Contract and delivery of the Deliverables in accordance with each Order Contract;</w:t>
      </w:r>
    </w:p>
    <w:p w14:paraId="4BF84B5C" w14:textId="77777777" w:rsidR="00B34209" w:rsidRDefault="004678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4BF84B5D" w14:textId="77777777" w:rsidR="00B34209" w:rsidRDefault="004678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comply with the Financial Distress Service Continuity Plan (including any updated Financial Distress Service Continuity Plan).</w:t>
      </w:r>
    </w:p>
    <w:p w14:paraId="4BF84B5E" w14:textId="77777777" w:rsidR="00B34209" w:rsidRDefault="004678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14:paraId="4BF84B5F" w14:textId="77777777" w:rsidR="00B34209" w:rsidRDefault="004678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an Order Contract with the Supplier.</w:t>
      </w:r>
    </w:p>
    <w:p w14:paraId="4BF84B60" w14:textId="77777777" w:rsidR="00B34209" w:rsidRDefault="0046785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4BF84B61" w14:textId="77777777" w:rsidR="00B34209" w:rsidRDefault="0046785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z337ya" w:colFirst="0" w:colLast="0"/>
      <w:bookmarkEnd w:id="18"/>
      <w:r>
        <w:rPr>
          <w:rFonts w:ascii="Arial" w:eastAsia="Arial" w:hAnsi="Arial"/>
          <w:color w:val="000000"/>
          <w:sz w:val="24"/>
          <w:szCs w:val="24"/>
        </w:rPr>
        <w:t xml:space="preserve">CCS shall be entitled to terminate this Contract and Buyers shall be entitled to terminate their Order Contracts for material Default if: </w:t>
      </w:r>
    </w:p>
    <w:p w14:paraId="4BF84B62" w14:textId="77777777" w:rsidR="00B34209" w:rsidRDefault="004678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4BF84B63" w14:textId="77777777" w:rsidR="00B34209" w:rsidRDefault="004678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4BF84B64" w14:textId="77777777" w:rsidR="00B34209" w:rsidRDefault="004678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4BF84B65" w14:textId="77777777" w:rsidR="00B34209" w:rsidRDefault="0046785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9" w:name="_heading=h.3j2qqm3" w:colFirst="0" w:colLast="0"/>
      <w:bookmarkEnd w:id="19"/>
      <w:r>
        <w:rPr>
          <w:rFonts w:ascii="Arial Bold" w:eastAsia="Arial Bold" w:hAnsi="Arial Bold" w:cs="Arial Bold"/>
          <w:b/>
          <w:color w:val="000000"/>
          <w:sz w:val="24"/>
          <w:szCs w:val="24"/>
        </w:rPr>
        <w:t>What happens If your credit rating is still good</w:t>
      </w:r>
    </w:p>
    <w:p w14:paraId="4BF84B66" w14:textId="77777777" w:rsidR="00B34209" w:rsidRDefault="0046785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4BF84B67" w14:textId="77777777" w:rsidR="00B34209" w:rsidRDefault="004678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4BF84B68" w14:textId="77777777" w:rsidR="00B34209" w:rsidRDefault="0046785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CCS shall not be entitled to require the Supplier to provide financial information in accordance with Paragraph 4.3.2(b). </w:t>
      </w:r>
    </w:p>
    <w:p w14:paraId="4BF84B69" w14:textId="77777777" w:rsidR="00B34209" w:rsidRDefault="00467850">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1y810tw" w:colFirst="0" w:colLast="0"/>
      <w:bookmarkEnd w:id="20"/>
      <w:r>
        <w:br w:type="page"/>
      </w:r>
    </w:p>
    <w:p w14:paraId="4BF84B6A" w14:textId="77777777" w:rsidR="00B34209" w:rsidRDefault="00467850">
      <w:pPr>
        <w:keepNext/>
        <w:pBdr>
          <w:top w:val="nil"/>
          <w:left w:val="nil"/>
          <w:bottom w:val="nil"/>
          <w:right w:val="nil"/>
          <w:between w:val="nil"/>
        </w:pBdr>
        <w:ind w:firstLine="426"/>
        <w:jc w:val="left"/>
        <w:rPr>
          <w:rFonts w:ascii="Arial" w:eastAsia="Arial" w:hAnsi="Arial"/>
          <w:b/>
          <w:smallCaps/>
          <w:color w:val="000000"/>
          <w:sz w:val="36"/>
          <w:szCs w:val="36"/>
        </w:rPr>
      </w:pPr>
      <w:bookmarkStart w:id="21" w:name="_heading=h.4i7ojhp" w:colFirst="0" w:colLast="0"/>
      <w:bookmarkEnd w:id="21"/>
      <w:r>
        <w:rPr>
          <w:rFonts w:ascii="Arial" w:eastAsia="Arial" w:hAnsi="Arial"/>
          <w:b/>
          <w:smallCaps/>
          <w:color w:val="000000"/>
          <w:sz w:val="36"/>
          <w:szCs w:val="36"/>
        </w:rPr>
        <w:lastRenderedPageBreak/>
        <w:t>ANNEX 1: RATING AGENCIES</w:t>
      </w:r>
    </w:p>
    <w:p w14:paraId="4BF84B6B" w14:textId="77777777" w:rsidR="00B34209" w:rsidRDefault="0046785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4BF84B6C" w14:textId="77777777" w:rsidR="00B34209" w:rsidRDefault="0046785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4BF84B6D" w14:textId="77777777" w:rsidR="00B34209" w:rsidRDefault="00467850">
      <w:pPr>
        <w:keepNext/>
        <w:pBdr>
          <w:top w:val="nil"/>
          <w:left w:val="nil"/>
          <w:bottom w:val="nil"/>
          <w:right w:val="nil"/>
          <w:between w:val="nil"/>
        </w:pBdr>
        <w:ind w:firstLine="426"/>
        <w:jc w:val="left"/>
        <w:rPr>
          <w:rFonts w:ascii="Arial" w:eastAsia="Arial" w:hAnsi="Arial"/>
          <w:b/>
          <w:smallCaps/>
          <w:color w:val="000000"/>
          <w:sz w:val="24"/>
          <w:szCs w:val="24"/>
        </w:rPr>
      </w:pPr>
      <w:bookmarkStart w:id="22" w:name="_heading=h.2xcytpi" w:colFirst="0" w:colLast="0"/>
      <w:bookmarkEnd w:id="22"/>
      <w:r>
        <w:br w:type="page"/>
      </w:r>
      <w:r>
        <w:rPr>
          <w:rFonts w:ascii="Arial" w:eastAsia="Arial" w:hAnsi="Arial"/>
          <w:b/>
          <w:smallCaps/>
          <w:color w:val="000000"/>
          <w:sz w:val="36"/>
          <w:szCs w:val="36"/>
        </w:rPr>
        <w:lastRenderedPageBreak/>
        <w:t>ANNEX 2: CREDIT RATINGS &amp; CREDIT RATING THRESHOLDS</w:t>
      </w:r>
    </w:p>
    <w:p w14:paraId="4BF84B6E" w14:textId="77777777" w:rsidR="00B34209" w:rsidRDefault="00467850">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B34209" w14:paraId="4BF84B71" w14:textId="77777777">
        <w:tc>
          <w:tcPr>
            <w:tcW w:w="3080" w:type="dxa"/>
            <w:tcBorders>
              <w:top w:val="single" w:sz="4" w:space="0" w:color="000000"/>
            </w:tcBorders>
            <w:shd w:val="clear" w:color="auto" w:fill="FFFFFF"/>
          </w:tcPr>
          <w:p w14:paraId="4BF84B6F" w14:textId="77777777" w:rsidR="00B34209" w:rsidRDefault="00467850">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4BF84B70" w14:textId="77777777" w:rsidR="00B34209" w:rsidRDefault="00467850">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B34209" w14:paraId="4BF84B74" w14:textId="77777777">
        <w:tc>
          <w:tcPr>
            <w:tcW w:w="3080" w:type="dxa"/>
            <w:shd w:val="clear" w:color="auto" w:fill="FFFFFF"/>
          </w:tcPr>
          <w:p w14:paraId="4BF84B72" w14:textId="77777777" w:rsidR="00B34209" w:rsidRDefault="0046785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4BF84B73" w14:textId="3D32E3B8" w:rsidR="00B34209" w:rsidRDefault="00797DE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95</w:t>
            </w:r>
          </w:p>
        </w:tc>
      </w:tr>
    </w:tbl>
    <w:p w14:paraId="4BF84B7B" w14:textId="77777777" w:rsidR="00B34209" w:rsidRDefault="00B34209">
      <w:pPr>
        <w:spacing w:after="0"/>
        <w:jc w:val="left"/>
        <w:rPr>
          <w:rFonts w:ascii="Arial" w:eastAsia="Arial" w:hAnsi="Arial"/>
          <w:sz w:val="24"/>
          <w:szCs w:val="24"/>
        </w:rPr>
      </w:pPr>
    </w:p>
    <w:p w14:paraId="4BF84B7C" w14:textId="77777777" w:rsidR="00B34209" w:rsidRDefault="00B34209">
      <w:pPr>
        <w:spacing w:after="0"/>
        <w:rPr>
          <w:rFonts w:ascii="Arial" w:eastAsia="Arial" w:hAnsi="Arial"/>
          <w:sz w:val="24"/>
          <w:szCs w:val="24"/>
        </w:rPr>
      </w:pPr>
    </w:p>
    <w:sectPr w:rsidR="00B34209">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CD37E" w14:textId="77777777" w:rsidR="00FC318D" w:rsidRDefault="00FC318D">
      <w:pPr>
        <w:spacing w:after="0"/>
      </w:pPr>
      <w:r>
        <w:separator/>
      </w:r>
    </w:p>
  </w:endnote>
  <w:endnote w:type="continuationSeparator" w:id="0">
    <w:p w14:paraId="57705412" w14:textId="77777777" w:rsidR="00FC318D" w:rsidRDefault="00FC31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6F91F" w14:textId="77777777" w:rsidR="00467850" w:rsidRDefault="004678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84B83" w14:textId="74C5AE4C" w:rsidR="00B34209" w:rsidRDefault="00467850">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5EBC9C5C" wp14:editId="3B11BC2A">
              <wp:simplePos x="0" y="0"/>
              <wp:positionH relativeFrom="page">
                <wp:posOffset>0</wp:posOffset>
              </wp:positionH>
              <wp:positionV relativeFrom="page">
                <wp:posOffset>10227945</wp:posOffset>
              </wp:positionV>
              <wp:extent cx="7560310" cy="273050"/>
              <wp:effectExtent l="0" t="0" r="0" b="12700"/>
              <wp:wrapNone/>
              <wp:docPr id="1" name="MSIPCM247840dcb348ed95eae02de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D97C55" w14:textId="7BEF9148" w:rsidR="00467850" w:rsidRPr="00467850" w:rsidRDefault="00467850" w:rsidP="00467850">
                          <w:pPr>
                            <w:spacing w:after="0"/>
                            <w:jc w:val="center"/>
                            <w:rPr>
                              <w:rFonts w:cs="Calibri"/>
                              <w:color w:val="000000"/>
                              <w:sz w:val="20"/>
                            </w:rPr>
                          </w:pPr>
                          <w:r w:rsidRPr="00467850">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EBC9C5C" id="_x0000_t202" coordsize="21600,21600" o:spt="202" path="m,l,21600r21600,l21600,xe">
              <v:stroke joinstyle="miter"/>
              <v:path gradientshapeok="t" o:connecttype="rect"/>
            </v:shapetype>
            <v:shape id="MSIPCM247840dcb348ed95eae02de0"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60D97C55" w14:textId="7BEF9148" w:rsidR="00467850" w:rsidRPr="00467850" w:rsidRDefault="00467850" w:rsidP="00467850">
                    <w:pPr>
                      <w:spacing w:after="0"/>
                      <w:jc w:val="center"/>
                      <w:rPr>
                        <w:rFonts w:cs="Calibri"/>
                        <w:color w:val="000000"/>
                        <w:sz w:val="20"/>
                      </w:rPr>
                    </w:pPr>
                    <w:r w:rsidRPr="00467850">
                      <w:rPr>
                        <w:rFonts w:cs="Calibri"/>
                        <w:color w:val="000000"/>
                        <w:sz w:val="20"/>
                      </w:rPr>
                      <w:t>OFFICIAL</w:t>
                    </w:r>
                  </w:p>
                </w:txbxContent>
              </v:textbox>
              <w10:wrap anchorx="page" anchory="page"/>
            </v:shape>
          </w:pict>
        </mc:Fallback>
      </mc:AlternateContent>
    </w:r>
    <w:r>
      <w:rPr>
        <w:rFonts w:ascii="Arial" w:eastAsia="Arial" w:hAnsi="Arial"/>
        <w:sz w:val="20"/>
        <w:szCs w:val="20"/>
      </w:rPr>
      <w:t>RM6126 - Research &amp; Insights DPS</w:t>
    </w:r>
    <w:r>
      <w:rPr>
        <w:rFonts w:ascii="Arial" w:eastAsia="Arial" w:hAnsi="Arial"/>
        <w:sz w:val="20"/>
        <w:szCs w:val="20"/>
      </w:rPr>
      <w:tab/>
    </w:r>
    <w:r>
      <w:rPr>
        <w:rFonts w:ascii="Arial" w:eastAsia="Arial" w:hAnsi="Arial"/>
        <w:sz w:val="20"/>
        <w:szCs w:val="20"/>
      </w:rPr>
      <w:tab/>
      <w:t xml:space="preserve">                                           </w:t>
    </w:r>
  </w:p>
  <w:p w14:paraId="4BF84B84" w14:textId="21BDB31F" w:rsidR="00B34209" w:rsidRDefault="0046785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DB0262">
      <w:rPr>
        <w:rFonts w:ascii="Arial" w:eastAsia="Arial" w:hAnsi="Arial"/>
        <w:noProof/>
        <w:color w:val="000000"/>
        <w:sz w:val="20"/>
        <w:szCs w:val="20"/>
      </w:rPr>
      <w:t>1</w:t>
    </w:r>
    <w:r>
      <w:rPr>
        <w:rFonts w:ascii="Arial" w:eastAsia="Arial" w:hAnsi="Arial"/>
        <w:color w:val="000000"/>
        <w:sz w:val="20"/>
        <w:szCs w:val="20"/>
      </w:rPr>
      <w:fldChar w:fldCharType="end"/>
    </w:r>
  </w:p>
  <w:p w14:paraId="4BF84B85" w14:textId="77777777" w:rsidR="00B34209" w:rsidRDefault="00467850">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84B86" w14:textId="77777777" w:rsidR="00B34209" w:rsidRDefault="00467850">
    <w:pPr>
      <w:tabs>
        <w:tab w:val="center" w:pos="4513"/>
        <w:tab w:val="right" w:pos="9026"/>
      </w:tabs>
      <w:spacing w:after="0"/>
      <w:rPr>
        <w:color w:val="BFBFBF"/>
      </w:rPr>
    </w:pPr>
    <w:r>
      <w:rPr>
        <w:color w:val="BFBFBF"/>
      </w:rPr>
      <w:t>DPS Ref: RM</w:t>
    </w:r>
    <w:r>
      <w:rPr>
        <w:color w:val="BFBFBF"/>
      </w:rPr>
      <w:tab/>
      <w:t xml:space="preserve">                                           </w:t>
    </w:r>
  </w:p>
  <w:p w14:paraId="4BF84B87" w14:textId="77777777" w:rsidR="00B34209" w:rsidRDefault="00467850">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sidR="00000000">
      <w:rPr>
        <w:rFonts w:eastAsia="Calibri" w:cs="Calibri"/>
        <w:color w:val="BFBFBF"/>
      </w:rPr>
      <w:fldChar w:fldCharType="separate"/>
    </w:r>
    <w:r>
      <w:rPr>
        <w:rFonts w:eastAsia="Calibri" w:cs="Calibri"/>
        <w:color w:val="BFBFBF"/>
      </w:rPr>
      <w:fldChar w:fldCharType="end"/>
    </w:r>
  </w:p>
  <w:p w14:paraId="4BF84B88" w14:textId="77777777" w:rsidR="00B34209" w:rsidRDefault="00467850">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1ACC8" w14:textId="77777777" w:rsidR="00FC318D" w:rsidRDefault="00FC318D">
      <w:pPr>
        <w:spacing w:after="0"/>
      </w:pPr>
      <w:r>
        <w:separator/>
      </w:r>
    </w:p>
  </w:footnote>
  <w:footnote w:type="continuationSeparator" w:id="0">
    <w:p w14:paraId="56C11E1B" w14:textId="77777777" w:rsidR="00FC318D" w:rsidRDefault="00FC31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409D5" w14:textId="77777777" w:rsidR="00467850" w:rsidRDefault="004678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84B81" w14:textId="77777777" w:rsidR="00B34209" w:rsidRDefault="0046785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4BF84B82" w14:textId="77777777" w:rsidR="00B34209" w:rsidRDefault="0046785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2FACA" w14:textId="77777777" w:rsidR="00467850" w:rsidRDefault="00467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13DD8"/>
    <w:multiLevelType w:val="multilevel"/>
    <w:tmpl w:val="9E769032"/>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4D52BEC"/>
    <w:multiLevelType w:val="multilevel"/>
    <w:tmpl w:val="52FC0B5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70729364">
    <w:abstractNumId w:val="0"/>
  </w:num>
  <w:num w:numId="2" w16cid:durableId="984285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209"/>
    <w:rsid w:val="00467850"/>
    <w:rsid w:val="00797DEE"/>
    <w:rsid w:val="00AF2BB9"/>
    <w:rsid w:val="00B34209"/>
    <w:rsid w:val="00C020C3"/>
    <w:rsid w:val="00DB0262"/>
    <w:rsid w:val="00EF52D6"/>
    <w:rsid w:val="00FC31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84AFF"/>
  <w15:docId w15:val="{7C2FDBBD-D993-414C-9FB3-73D97ACB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0F3BD31-B2DA-459B-BD33-384638916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B6D12-1388-4F00-92D5-BC5C5529F851}">
  <ds:schemaRefs>
    <ds:schemaRef ds:uri="http://schemas.microsoft.com/sharepoint/v3/contenttype/forms"/>
  </ds:schemaRefs>
</ds:datastoreItem>
</file>

<file path=customXml/itemProps4.xml><?xml version="1.0" encoding="utf-8"?>
<ds:datastoreItem xmlns:ds="http://schemas.openxmlformats.org/officeDocument/2006/customXml" ds:itemID="{367F4775-EED3-4E9B-803D-CE0189D609EF}">
  <ds:schemaRefs>
    <ds:schemaRef ds:uri="http://schemas.microsoft.com/office/2006/metadata/properties"/>
    <ds:schemaRef ds:uri="http://schemas.microsoft.com/office/infopath/2007/PartnerControls"/>
    <ds:schemaRef ds:uri="c5b3681b-f971-4d53-b84a-c49278846a98"/>
    <ds:schemaRef ds:uri="http://schemas.microsoft.com/sharepoint/v3"/>
    <ds:schemaRef ds:uri="df2fe17e-1586-4888-a73f-0fe1768209f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1656</Words>
  <Characters>9445</Characters>
  <Application>Microsoft Office Word</Application>
  <DocSecurity>0</DocSecurity>
  <Lines>78</Lines>
  <Paragraphs>22</Paragraphs>
  <ScaleCrop>false</ScaleCrop>
  <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6</cp:revision>
  <dcterms:created xsi:type="dcterms:W3CDTF">2019-04-10T22:33:00Z</dcterms:created>
  <dcterms:modified xsi:type="dcterms:W3CDTF">2024-09-24T12:45:00Z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2024-07-23T15:32:57Z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9c66f6c0-f395-49a6-b4dc-8facf0750d13</vt:lpwstr>
  </property>
  <property fmtid="{D5CDD505-2E9C-101B-9397-08002B2CF9AE}" pid="10" name="MSIP_Label_f9af038e-07b4-4369-a678-c835687cb272_ContentBits">
    <vt:lpwstr>2</vt:lpwstr>
  </property>
  <property fmtid="{D5CDD505-2E9C-101B-9397-08002B2CF9AE}" pid="11" name="MediaServiceImageTags">
    <vt:lpwstr/>
  </property>
</Properties>
</file>